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893" w:rsidRPr="00705893" w:rsidRDefault="00705893">
      <w:pPr>
        <w:rPr>
          <w:rFonts w:ascii="Times New Roman" w:hAnsi="Times New Roman" w:cs="Times New Roman"/>
          <w:b/>
          <w:sz w:val="24"/>
          <w:szCs w:val="24"/>
        </w:rPr>
      </w:pPr>
      <w:r w:rsidRPr="00705893">
        <w:rPr>
          <w:rFonts w:ascii="Times New Roman" w:hAnsi="Times New Roman" w:cs="Times New Roman"/>
          <w:b/>
          <w:sz w:val="24"/>
          <w:szCs w:val="24"/>
        </w:rPr>
        <w:t>Table S1. Procedure for G6PD screening by the methemoglobin reductase technique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05893" w:rsidTr="00705893">
        <w:tc>
          <w:tcPr>
            <w:tcW w:w="9016" w:type="dxa"/>
          </w:tcPr>
          <w:p w:rsidR="000B4B5B" w:rsidRPr="00196AB9" w:rsidRDefault="00705893" w:rsidP="00196AB9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Three test tubes labeled 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for test, 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) for positive control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for negative control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were used f</w:t>
            </w:r>
            <w:r w:rsidR="000B4B5B" w:rsidRPr="00196AB9">
              <w:rPr>
                <w:rFonts w:ascii="Times New Roman" w:hAnsi="Times New Roman" w:cs="Times New Roman"/>
                <w:sz w:val="24"/>
                <w:szCs w:val="24"/>
              </w:rPr>
              <w:t>or each individual test.</w:t>
            </w:r>
          </w:p>
          <w:p w:rsidR="00196AB9" w:rsidRPr="00196AB9" w:rsidRDefault="000B4B5B" w:rsidP="00196AB9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1ml of blood was dispensed into tube (T) containing 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µ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l of sodium nitrite 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and 50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µ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>l of methylene blue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1ml of 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blood was dispensed into 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tube (P) containing 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µ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>l of sodium nitrite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and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1ml of blood 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was dispensed into 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tube (N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containing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µ</w:t>
            </w:r>
            <w:r w:rsidR="00705893" w:rsidRPr="00196AB9">
              <w:rPr>
                <w:rFonts w:ascii="Times New Roman" w:hAnsi="Times New Roman" w:cs="Times New Roman"/>
                <w:sz w:val="24"/>
                <w:szCs w:val="24"/>
              </w:rPr>
              <w:t>l of methylene blue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196AB9" w:rsidRPr="00196AB9" w:rsidRDefault="00705893" w:rsidP="00196AB9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The test tubes were incubated at 37°C for 3 hou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rs with hourly mixing interval.</w:t>
            </w:r>
          </w:p>
          <w:p w:rsidR="00196AB9" w:rsidRPr="00196AB9" w:rsidRDefault="00705893" w:rsidP="00196AB9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After the incubation period, three test tubes were arranged and labelled 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with their corresponding labels as in the initial tubes and 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>0.1ml of physiological sali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ne was dispensed into each tube</w:t>
            </w:r>
          </w:p>
          <w:p w:rsidR="00196AB9" w:rsidRPr="00196AB9" w:rsidRDefault="00705893" w:rsidP="00196AB9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0.1ml of the respective incubated samples was transferred into the tubes and 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color of each mixture was compared.</w:t>
            </w:r>
          </w:p>
          <w:p w:rsidR="00705893" w:rsidRPr="00196AB9" w:rsidRDefault="00705893" w:rsidP="00196AB9">
            <w:pPr>
              <w:pStyle w:val="ListParagraph"/>
              <w:numPr>
                <w:ilvl w:val="0"/>
                <w:numId w:val="1"/>
              </w:num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The test results were recorded as G6PD normal when the 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of the test solution was similar to the red 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of the negative control. G6PD full defect was recorded when the 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of the test solution was similar to the brown 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of the positive control and as partial G6PD defect when the </w:t>
            </w:r>
            <w:r w:rsidR="00196AB9" w:rsidRPr="00196AB9">
              <w:rPr>
                <w:rFonts w:ascii="Times New Roman" w:hAnsi="Times New Roman" w:cs="Times New Roman"/>
                <w:sz w:val="24"/>
                <w:szCs w:val="24"/>
              </w:rPr>
              <w:t>color</w:t>
            </w:r>
            <w:r w:rsidRPr="00196AB9">
              <w:rPr>
                <w:rFonts w:ascii="Times New Roman" w:hAnsi="Times New Roman" w:cs="Times New Roman"/>
                <w:sz w:val="24"/>
                <w:szCs w:val="24"/>
              </w:rPr>
              <w:t xml:space="preserve"> was midway between normal G6PD activity and G6PD full defect.</w:t>
            </w:r>
          </w:p>
        </w:tc>
      </w:tr>
    </w:tbl>
    <w:p w:rsidR="00705893" w:rsidRDefault="00705893"/>
    <w:p w:rsidR="00705893" w:rsidRDefault="00705893"/>
    <w:p w:rsidR="001456CD" w:rsidRDefault="001456CD"/>
    <w:p w:rsidR="001456CD" w:rsidRDefault="001456CD"/>
    <w:p w:rsidR="001456CD" w:rsidRDefault="001456CD"/>
    <w:p w:rsidR="001456CD" w:rsidRDefault="001456CD"/>
    <w:p w:rsidR="001456CD" w:rsidRDefault="001456CD"/>
    <w:p w:rsidR="001456CD" w:rsidRDefault="001456CD"/>
    <w:p w:rsidR="001456CD" w:rsidRDefault="001456CD"/>
    <w:p w:rsidR="001456CD" w:rsidRPr="001456CD" w:rsidRDefault="001456CD" w:rsidP="001456CD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1456CD">
        <w:rPr>
          <w:rFonts w:ascii="Times New Roman" w:hAnsi="Times New Roman" w:cs="Times New Roman"/>
          <w:b/>
          <w:sz w:val="24"/>
          <w:szCs w:val="24"/>
        </w:rPr>
        <w:lastRenderedPageBreak/>
        <w:t>Table S2. Comparison between genotypic and phenotypic G6PD deficiency prevalence</w:t>
      </w:r>
    </w:p>
    <w:tbl>
      <w:tblPr>
        <w:tblW w:w="756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527"/>
        <w:gridCol w:w="1533"/>
        <w:gridCol w:w="1440"/>
        <w:gridCol w:w="2070"/>
        <w:gridCol w:w="990"/>
      </w:tblGrid>
      <w:tr w:rsidR="001456CD" w:rsidRPr="001456CD" w:rsidTr="001456CD">
        <w:trPr>
          <w:trHeight w:val="315"/>
        </w:trPr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Genotype</w:t>
            </w:r>
          </w:p>
        </w:tc>
        <w:tc>
          <w:tcPr>
            <w:tcW w:w="297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Phenotype</w:t>
            </w:r>
          </w:p>
        </w:tc>
        <w:tc>
          <w:tcPr>
            <w:tcW w:w="20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(95% CI)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p-value</w:t>
            </w:r>
          </w:p>
        </w:tc>
      </w:tr>
      <w:tr w:rsidR="001456CD" w:rsidRPr="001456CD" w:rsidTr="001456CD">
        <w:trPr>
          <w:trHeight w:val="315"/>
        </w:trPr>
        <w:tc>
          <w:tcPr>
            <w:tcW w:w="152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Partial defect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Full  defect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456CD" w:rsidRPr="001456CD" w:rsidTr="001456CD">
        <w:trPr>
          <w:trHeight w:val="315"/>
        </w:trPr>
        <w:tc>
          <w:tcPr>
            <w:tcW w:w="1527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G202</w:t>
            </w:r>
          </w:p>
        </w:tc>
        <w:tc>
          <w:tcPr>
            <w:tcW w:w="153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456CD" w:rsidRPr="001456CD" w:rsidTr="001456CD">
        <w:trPr>
          <w:trHeight w:val="315"/>
        </w:trPr>
        <w:tc>
          <w:tcPr>
            <w:tcW w:w="1527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A376</w:t>
            </w:r>
          </w:p>
        </w:tc>
        <w:tc>
          <w:tcPr>
            <w:tcW w:w="1533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0.21 (0.01-3.37)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0.273</w:t>
            </w:r>
          </w:p>
        </w:tc>
      </w:tr>
      <w:tr w:rsidR="001456CD" w:rsidRPr="001456CD" w:rsidTr="001456CD">
        <w:trPr>
          <w:trHeight w:val="315"/>
        </w:trPr>
        <w:tc>
          <w:tcPr>
            <w:tcW w:w="1527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G202/A373</w:t>
            </w:r>
          </w:p>
        </w:tc>
        <w:tc>
          <w:tcPr>
            <w:tcW w:w="1533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2.20 (0.07-64.91)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0.648</w:t>
            </w:r>
          </w:p>
        </w:tc>
      </w:tr>
      <w:tr w:rsidR="001456CD" w:rsidRPr="001456CD" w:rsidTr="001456CD">
        <w:trPr>
          <w:trHeight w:val="315"/>
        </w:trPr>
        <w:tc>
          <w:tcPr>
            <w:tcW w:w="1527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 band</w:t>
            </w:r>
          </w:p>
        </w:tc>
        <w:tc>
          <w:tcPr>
            <w:tcW w:w="1533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3.40 (0.12-96.71)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:rsidR="001456CD" w:rsidRPr="001456CD" w:rsidRDefault="001456CD" w:rsidP="001456C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1456C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0.716</w:t>
            </w:r>
          </w:p>
        </w:tc>
      </w:tr>
    </w:tbl>
    <w:p w:rsidR="001456CD" w:rsidRDefault="001456CD"/>
    <w:p w:rsidR="001456CD" w:rsidRDefault="001456CD"/>
    <w:p w:rsidR="001456CD" w:rsidRDefault="001456CD">
      <w:bookmarkStart w:id="0" w:name="_GoBack"/>
      <w:bookmarkEnd w:id="0"/>
    </w:p>
    <w:p w:rsidR="001456CD" w:rsidRDefault="001456CD"/>
    <w:p w:rsidR="001456CD" w:rsidRDefault="001456CD"/>
    <w:p w:rsidR="00825DBB" w:rsidRDefault="00345944">
      <w:pPr>
        <w:rPr>
          <w:rFonts w:ascii="Times New Roman" w:hAnsi="Times New Roman" w:cs="Times New Roman"/>
          <w:b/>
          <w:sz w:val="24"/>
          <w:szCs w:val="24"/>
        </w:rPr>
      </w:pPr>
      <w:r w:rsidRPr="0034594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731510" cy="3498134"/>
            <wp:effectExtent l="0" t="0" r="2540" b="7620"/>
            <wp:docPr id="6" name="Picture 6" descr="C:\Users\EDDIE\Dropbox\STELLARSTATS\Publications\Ongoing\A.Priority\G6PD\Set\More Set\New Set\flow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DIE\Dropbox\STELLARSTATS\Publications\Ongoing\A.Priority\G6PD\Set\More Set\New Set\flow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981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1BA" w:rsidRPr="00500AF2" w:rsidRDefault="00825DBB" w:rsidP="004971BA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eastAsia="MinionPro-Regular2" w:hAnsi="Times New Roman"/>
          <w:b/>
          <w:sz w:val="24"/>
          <w:szCs w:val="24"/>
        </w:rPr>
      </w:pPr>
      <w:r w:rsidRPr="00825DBB">
        <w:rPr>
          <w:rFonts w:ascii="Times New Roman" w:hAnsi="Times New Roman" w:cs="Times New Roman"/>
          <w:b/>
          <w:sz w:val="24"/>
          <w:szCs w:val="24"/>
        </w:rPr>
        <w:t xml:space="preserve">Figure S1: </w:t>
      </w:r>
      <w:r w:rsidR="004971BA" w:rsidRPr="003F0174">
        <w:rPr>
          <w:rFonts w:ascii="Times New Roman" w:eastAsia="MinionPro-Regular2" w:hAnsi="Times New Roman"/>
          <w:b/>
          <w:sz w:val="24"/>
          <w:szCs w:val="24"/>
        </w:rPr>
        <w:t xml:space="preserve">Flowchart of the protocol for the selection of </w:t>
      </w:r>
      <w:r w:rsidR="004971BA">
        <w:rPr>
          <w:rFonts w:ascii="Times New Roman" w:eastAsia="MinionPro-Regular2" w:hAnsi="Times New Roman"/>
          <w:b/>
          <w:sz w:val="24"/>
          <w:szCs w:val="24"/>
        </w:rPr>
        <w:t xml:space="preserve">study </w:t>
      </w:r>
      <w:r w:rsidR="004971BA" w:rsidRPr="003F0174">
        <w:rPr>
          <w:rFonts w:ascii="Times New Roman" w:eastAsia="MinionPro-Regular2" w:hAnsi="Times New Roman"/>
          <w:b/>
          <w:sz w:val="24"/>
          <w:szCs w:val="24"/>
        </w:rPr>
        <w:t>subject</w:t>
      </w:r>
      <w:r w:rsidR="004971BA">
        <w:rPr>
          <w:rFonts w:ascii="Times New Roman" w:eastAsia="MinionPro-Regular2" w:hAnsi="Times New Roman"/>
          <w:b/>
          <w:sz w:val="24"/>
          <w:szCs w:val="24"/>
        </w:rPr>
        <w:t>s.</w:t>
      </w:r>
    </w:p>
    <w:p w:rsidR="00825DBB" w:rsidRDefault="00825DBB"/>
    <w:p w:rsidR="00825DBB" w:rsidRDefault="00825DBB"/>
    <w:p w:rsidR="00EA7905" w:rsidRDefault="0038626A">
      <w:r w:rsidRPr="000E6214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3689429" wp14:editId="1E08B121">
                <wp:simplePos x="0" y="0"/>
                <wp:positionH relativeFrom="column">
                  <wp:posOffset>5153025</wp:posOffset>
                </wp:positionH>
                <wp:positionV relativeFrom="paragraph">
                  <wp:posOffset>516255</wp:posOffset>
                </wp:positionV>
                <wp:extent cx="673735" cy="314325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3735" cy="3143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5E4C" w:rsidRPr="009F5A4D" w:rsidRDefault="00BC5E4C" w:rsidP="00BC5E4C">
                            <w:pPr>
                              <w:rPr>
                                <w:b/>
                              </w:rPr>
                            </w:pPr>
                            <w:r w:rsidRPr="009F5A4D">
                              <w:rPr>
                                <w:b/>
                              </w:rPr>
                              <w:t>311bp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3689429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405.75pt;margin-top:40.65pt;width:53.05pt;height:24.7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" filled="f" stroked="f" strokeweight=".5pt">
                <v:textbox>
                  <w:txbxContent>
                    <w:p w:rsidR="00BC5E4C" w:rsidRPr="009F5A4D" w:rsidRDefault="00BC5E4C" w:rsidP="00BC5E4C">
                      <w:pPr>
                        <w:rPr>
                          <w:b/>
                        </w:rPr>
                      </w:pPr>
                      <w:r w:rsidRPr="009F5A4D">
                        <w:rPr>
                          <w:b/>
                        </w:rPr>
                        <w:t>311bp</w:t>
                      </w:r>
                    </w:p>
                  </w:txbxContent>
                </v:textbox>
              </v:shape>
            </w:pict>
          </mc:Fallback>
        </mc:AlternateContent>
      </w:r>
      <w:r w:rsidR="003C72C9" w:rsidRPr="000E621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91B9681" wp14:editId="4269B3E5">
                <wp:simplePos x="0" y="0"/>
                <wp:positionH relativeFrom="column">
                  <wp:posOffset>609599</wp:posOffset>
                </wp:positionH>
                <wp:positionV relativeFrom="paragraph">
                  <wp:posOffset>3524250</wp:posOffset>
                </wp:positionV>
                <wp:extent cx="3381375" cy="292100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81375" cy="292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3C72C9" w:rsidRPr="006361A8" w:rsidRDefault="003C72C9" w:rsidP="003C72C9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>L</w:t>
                            </w:r>
                            <w:r w:rsidRPr="005413E1">
                              <w:rPr>
                                <w:b/>
                                <w:color w:val="FFFFFF" w:themeColor="background1"/>
                              </w:rPr>
                              <w:t xml:space="preserve">  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 w:rsidRPr="005413E1">
                              <w:rPr>
                                <w:b/>
                                <w:color w:val="FFFFFF" w:themeColor="background1"/>
                              </w:rPr>
                              <w:t xml:space="preserve"> 9      8      7   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  </w:t>
                            </w:r>
                            <w:r w:rsidRPr="005413E1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6      5       </w:t>
                            </w:r>
                            <w:r w:rsidRPr="005413E1">
                              <w:rPr>
                                <w:b/>
                                <w:color w:val="FFFFFF" w:themeColor="background1"/>
                              </w:rPr>
                              <w:t xml:space="preserve">4   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 </w:t>
                            </w:r>
                            <w:r w:rsidRPr="005413E1">
                              <w:rPr>
                                <w:b/>
                                <w:color w:val="FFFFFF" w:themeColor="background1"/>
                              </w:rPr>
                              <w:t xml:space="preserve">3 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   </w:t>
                            </w:r>
                            <w:r w:rsidRPr="005413E1">
                              <w:rPr>
                                <w:b/>
                                <w:color w:val="FFFFFF" w:themeColor="background1"/>
                              </w:rPr>
                              <w:t xml:space="preserve">2  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    1       C</w:t>
                            </w:r>
                            <w:r w:rsidRPr="005413E1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1B9681" id="Text Box 48" o:spid="_x0000_s1027" type="#_x0000_t202" style="position:absolute;margin-left:48pt;margin-top:277.5pt;width:266.25pt;height:2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" filled="f" stroked="f" strokeweight=".5pt">
                <v:textbox>
                  <w:txbxContent>
                    <w:p w:rsidR="003C72C9" w:rsidRPr="006361A8" w:rsidRDefault="003C72C9" w:rsidP="003C72C9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  </w:t>
                      </w:r>
                      <w:r>
                        <w:rPr>
                          <w:b/>
                          <w:color w:val="FFFFFF" w:themeColor="background1"/>
                        </w:rPr>
                        <w:t>L</w:t>
                      </w:r>
                      <w:r w:rsidRPr="005413E1">
                        <w:rPr>
                          <w:b/>
                          <w:color w:val="FFFFFF" w:themeColor="background1"/>
                        </w:rPr>
                        <w:t xml:space="preserve">   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 w:rsidRPr="005413E1">
                        <w:rPr>
                          <w:b/>
                          <w:color w:val="FFFFFF" w:themeColor="background1"/>
                        </w:rPr>
                        <w:t xml:space="preserve"> 9      8      7    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  </w:t>
                      </w:r>
                      <w:r w:rsidRPr="005413E1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6      5       </w:t>
                      </w:r>
                      <w:r w:rsidRPr="005413E1">
                        <w:rPr>
                          <w:b/>
                          <w:color w:val="FFFFFF" w:themeColor="background1"/>
                        </w:rPr>
                        <w:t xml:space="preserve">4    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 </w:t>
                      </w:r>
                      <w:r w:rsidRPr="005413E1">
                        <w:rPr>
                          <w:b/>
                          <w:color w:val="FFFFFF" w:themeColor="background1"/>
                        </w:rPr>
                        <w:t xml:space="preserve">3  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   </w:t>
                      </w:r>
                      <w:r w:rsidRPr="005413E1">
                        <w:rPr>
                          <w:b/>
                          <w:color w:val="FFFFFF" w:themeColor="background1"/>
                        </w:rPr>
                        <w:t xml:space="preserve">2   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    1       C</w:t>
                      </w:r>
                      <w:r w:rsidRPr="005413E1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BC5E4C" w:rsidRPr="008E1B79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F4C351" wp14:editId="31F5FF80">
                <wp:simplePos x="0" y="0"/>
                <wp:positionH relativeFrom="margin">
                  <wp:posOffset>1447799</wp:posOffset>
                </wp:positionH>
                <wp:positionV relativeFrom="paragraph">
                  <wp:posOffset>676275</wp:posOffset>
                </wp:positionV>
                <wp:extent cx="3743325" cy="304800"/>
                <wp:effectExtent l="38100" t="0" r="28575" b="95250"/>
                <wp:wrapNone/>
                <wp:docPr id="55" name="Straight Arrow Connector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743325" cy="30480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252FD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5" o:spid="_x0000_s1026" type="#_x0000_t32" style="position:absolute;margin-left:114pt;margin-top:53.25pt;width:294.75pt;height:24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" strokecolor="windowText" strokeweight="1.5pt">
                <v:stroke endarrow="block"/>
                <w10:wrap anchorx="margin"/>
              </v:shape>
            </w:pict>
          </mc:Fallback>
        </mc:AlternateContent>
      </w:r>
      <w:r w:rsidR="00BC5E4C" w:rsidRPr="008E1B79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579BC1" wp14:editId="4CFF152D">
                <wp:simplePos x="0" y="0"/>
                <wp:positionH relativeFrom="margin">
                  <wp:posOffset>1094740</wp:posOffset>
                </wp:positionH>
                <wp:positionV relativeFrom="paragraph">
                  <wp:posOffset>1170940</wp:posOffset>
                </wp:positionV>
                <wp:extent cx="4486275" cy="695325"/>
                <wp:effectExtent l="38100" t="57150" r="28575" b="285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486275" cy="6953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C75D7" id="Straight Arrow Connector 3" o:spid="_x0000_s1026" type="#_x0000_t32" style="position:absolute;margin-left:86.2pt;margin-top:92.2pt;width:353.25pt;height:54.75pt;flip:x y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" strokecolor="windowText" strokeweight="1.5pt">
                <v:stroke endarrow="block"/>
                <w10:wrap anchorx="margin"/>
              </v:shape>
            </w:pict>
          </mc:Fallback>
        </mc:AlternateContent>
      </w:r>
      <w:r w:rsidR="00BC5E4C" w:rsidRPr="000E6214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0DC45EC" wp14:editId="4D736220">
                <wp:simplePos x="0" y="0"/>
                <wp:positionH relativeFrom="column">
                  <wp:posOffset>798830</wp:posOffset>
                </wp:positionH>
                <wp:positionV relativeFrom="paragraph">
                  <wp:posOffset>389890</wp:posOffset>
                </wp:positionV>
                <wp:extent cx="3098207" cy="245096"/>
                <wp:effectExtent l="0" t="57150" r="0" b="6032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345">
                          <a:off x="0" y="0"/>
                          <a:ext cx="3098207" cy="24509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5E4C" w:rsidRPr="006361A8" w:rsidRDefault="00BC5E4C" w:rsidP="00BC5E4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>L</w:t>
                            </w:r>
                            <w:r w:rsidRPr="00821847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  </w:t>
                            </w:r>
                            <w:r w:rsidR="00CF78E8">
                              <w:rPr>
                                <w:b/>
                                <w:color w:val="FFFFFF" w:themeColor="background1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 w:rsidRPr="00821847">
                              <w:rPr>
                                <w:b/>
                                <w:color w:val="FFFFFF" w:themeColor="background1"/>
                              </w:rPr>
                              <w:t xml:space="preserve">9a  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 xml:space="preserve">  </w:t>
                            </w:r>
                            <w:r w:rsidRPr="00821847">
                              <w:rPr>
                                <w:b/>
                                <w:color w:val="FFFFFF" w:themeColor="background1"/>
                              </w:rPr>
                              <w:t xml:space="preserve">8a  </w:t>
                            </w:r>
                            <w:r w:rsidR="00CF78E8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 w:rsidRPr="00821847">
                              <w:rPr>
                                <w:b/>
                                <w:color w:val="FFFFFF" w:themeColor="background1"/>
                              </w:rPr>
                              <w:t xml:space="preserve"> 7a    6a  </w:t>
                            </w:r>
                            <w:r w:rsidR="00CF78E8">
                              <w:rPr>
                                <w:b/>
                                <w:color w:val="FFFFFF" w:themeColor="background1"/>
                              </w:rPr>
                              <w:t xml:space="preserve">  </w:t>
                            </w:r>
                            <w:r w:rsidRPr="00821847">
                              <w:rPr>
                                <w:b/>
                                <w:color w:val="FFFFFF" w:themeColor="background1"/>
                              </w:rPr>
                              <w:t xml:space="preserve"> 5a    </w:t>
                            </w:r>
                            <w:r w:rsidR="00CF78E8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 w:rsidRPr="00821847">
                              <w:rPr>
                                <w:b/>
                                <w:color w:val="FFFFFF" w:themeColor="background1"/>
                              </w:rPr>
                              <w:t xml:space="preserve">4a    3a   2a    1a  </w:t>
                            </w:r>
                            <w:r w:rsidR="00CF78E8">
                              <w:rPr>
                                <w:b/>
                                <w:color w:val="FFFFFF" w:themeColor="background1"/>
                              </w:rPr>
                              <w:t xml:space="preserve">  </w:t>
                            </w:r>
                            <w:r w:rsidRPr="00821847">
                              <w:rPr>
                                <w:b/>
                                <w:color w:val="FFFFFF" w:themeColor="background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C45EC" id="Text Box 47" o:spid="_x0000_s1028" type="#_x0000_t202" style="position:absolute;margin-left:62.9pt;margin-top:30.7pt;width:243.95pt;height:19.3pt;rotation:177324fd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" filled="f" stroked="f" strokeweight=".5pt">
                <v:textbox>
                  <w:txbxContent>
                    <w:p w:rsidR="00BC5E4C" w:rsidRPr="006361A8" w:rsidRDefault="00BC5E4C" w:rsidP="00BC5E4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  </w:t>
                      </w:r>
                      <w:r>
                        <w:rPr>
                          <w:b/>
                          <w:color w:val="FFFFFF" w:themeColor="background1"/>
                        </w:rPr>
                        <w:t>L</w:t>
                      </w:r>
                      <w:r w:rsidRPr="00821847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  </w:t>
                      </w:r>
                      <w:r w:rsidR="00CF78E8">
                        <w:rPr>
                          <w:b/>
                          <w:color w:val="FFFFFF" w:themeColor="background1"/>
                        </w:rPr>
                        <w:t xml:space="preserve"> 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 w:rsidRPr="00821847">
                        <w:rPr>
                          <w:b/>
                          <w:color w:val="FFFFFF" w:themeColor="background1"/>
                        </w:rPr>
                        <w:t xml:space="preserve">9a   </w:t>
                      </w:r>
                      <w:r>
                        <w:rPr>
                          <w:b/>
                          <w:color w:val="FFFFFF" w:themeColor="background1"/>
                        </w:rPr>
                        <w:t xml:space="preserve">  </w:t>
                      </w:r>
                      <w:r w:rsidRPr="00821847">
                        <w:rPr>
                          <w:b/>
                          <w:color w:val="FFFFFF" w:themeColor="background1"/>
                        </w:rPr>
                        <w:t xml:space="preserve">8a  </w:t>
                      </w:r>
                      <w:r w:rsidR="00CF78E8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 w:rsidRPr="00821847">
                        <w:rPr>
                          <w:b/>
                          <w:color w:val="FFFFFF" w:themeColor="background1"/>
                        </w:rPr>
                        <w:t xml:space="preserve"> 7a    6a  </w:t>
                      </w:r>
                      <w:r w:rsidR="00CF78E8">
                        <w:rPr>
                          <w:b/>
                          <w:color w:val="FFFFFF" w:themeColor="background1"/>
                        </w:rPr>
                        <w:t xml:space="preserve">  </w:t>
                      </w:r>
                      <w:r w:rsidRPr="00821847">
                        <w:rPr>
                          <w:b/>
                          <w:color w:val="FFFFFF" w:themeColor="background1"/>
                        </w:rPr>
                        <w:t xml:space="preserve"> 5a    </w:t>
                      </w:r>
                      <w:r w:rsidR="00CF78E8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 w:rsidRPr="00821847">
                        <w:rPr>
                          <w:b/>
                          <w:color w:val="FFFFFF" w:themeColor="background1"/>
                        </w:rPr>
                        <w:t xml:space="preserve">4a    3a   2a    1a  </w:t>
                      </w:r>
                      <w:r w:rsidR="00CF78E8">
                        <w:rPr>
                          <w:b/>
                          <w:color w:val="FFFFFF" w:themeColor="background1"/>
                        </w:rPr>
                        <w:t xml:space="preserve">  </w:t>
                      </w:r>
                      <w:r w:rsidRPr="00821847">
                        <w:rPr>
                          <w:b/>
                          <w:color w:val="FFFFFF" w:themeColor="background1"/>
                        </w:rPr>
                        <w:t xml:space="preserve"> </w:t>
                      </w:r>
                      <w:r>
                        <w:rPr>
                          <w:b/>
                          <w:color w:val="FFFFFF" w:themeColor="background1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="00BC5E4C" w:rsidRPr="008E1B79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E8834F9" wp14:editId="2A651C02">
                <wp:simplePos x="0" y="0"/>
                <wp:positionH relativeFrom="margin">
                  <wp:posOffset>3648075</wp:posOffset>
                </wp:positionH>
                <wp:positionV relativeFrom="paragraph">
                  <wp:posOffset>3324224</wp:posOffset>
                </wp:positionV>
                <wp:extent cx="1847850" cy="276225"/>
                <wp:effectExtent l="38100" t="57150" r="19050" b="28575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47850" cy="2762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E35D78" id="Straight Arrow Connector 4" o:spid="_x0000_s1026" type="#_x0000_t32" style="position:absolute;margin-left:287.25pt;margin-top:261.75pt;width:145.5pt;height:21.7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" strokecolor="windowText" strokeweight="1.5pt">
                <v:stroke endarrow="block"/>
                <w10:wrap anchorx="margin"/>
              </v:shape>
            </w:pict>
          </mc:Fallback>
        </mc:AlternateContent>
      </w:r>
      <w:r w:rsidR="00BC5E4C" w:rsidRPr="000E621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F0539E" wp14:editId="35C4948A">
                <wp:simplePos x="0" y="0"/>
                <wp:positionH relativeFrom="column">
                  <wp:posOffset>5524500</wp:posOffset>
                </wp:positionH>
                <wp:positionV relativeFrom="paragraph">
                  <wp:posOffset>1733550</wp:posOffset>
                </wp:positionV>
                <wp:extent cx="625475" cy="304800"/>
                <wp:effectExtent l="0" t="0" r="0" b="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54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BC5E4C" w:rsidRPr="009F5A4D" w:rsidRDefault="00BC5E4C" w:rsidP="00BC5E4C">
                            <w:pPr>
                              <w:rPr>
                                <w:b/>
                              </w:rPr>
                            </w:pPr>
                            <w:r w:rsidRPr="009F5A4D">
                              <w:rPr>
                                <w:b/>
                              </w:rPr>
                              <w:t>100b</w:t>
                            </w:r>
                            <w:r>
                              <w:rPr>
                                <w:b/>
                              </w:rPr>
                              <w:t>ppp</w:t>
                            </w:r>
                            <w:r w:rsidRPr="009F5A4D">
                              <w:rPr>
                                <w:b/>
                              </w:rPr>
                              <w:t>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0539E" id="Text Box 51" o:spid="_x0000_s1029" type="#_x0000_t202" style="position:absolute;margin-left:435pt;margin-top:136.5pt;width:49.25pt;height:24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" filled="f" stroked="f" strokeweight=".5pt">
                <v:textbox>
                  <w:txbxContent>
                    <w:p w:rsidR="00BC5E4C" w:rsidRPr="009F5A4D" w:rsidRDefault="00BC5E4C" w:rsidP="00BC5E4C">
                      <w:pPr>
                        <w:rPr>
                          <w:b/>
                        </w:rPr>
                      </w:pPr>
                      <w:r w:rsidRPr="009F5A4D">
                        <w:rPr>
                          <w:b/>
                        </w:rPr>
                        <w:t>100b</w:t>
                      </w:r>
                      <w:r>
                        <w:rPr>
                          <w:b/>
                        </w:rPr>
                        <w:t>ppp</w:t>
                      </w:r>
                      <w:r w:rsidRPr="009F5A4D">
                        <w:rPr>
                          <w:b/>
                        </w:rPr>
                        <w:t>p</w:t>
                      </w:r>
                    </w:p>
                  </w:txbxContent>
                </v:textbox>
              </v:shape>
            </w:pict>
          </mc:Fallback>
        </mc:AlternateContent>
      </w:r>
      <w:r w:rsidR="00BC5E4C" w:rsidRPr="000E6214">
        <w:rPr>
          <w:rFonts w:ascii="Calibri" w:eastAsia="Calibri" w:hAnsi="Calibri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833831" wp14:editId="320F8346">
                <wp:simplePos x="0" y="0"/>
                <wp:positionH relativeFrom="column">
                  <wp:posOffset>5448300</wp:posOffset>
                </wp:positionH>
                <wp:positionV relativeFrom="paragraph">
                  <wp:posOffset>3467100</wp:posOffset>
                </wp:positionV>
                <wp:extent cx="615315" cy="333375"/>
                <wp:effectExtent l="0" t="0" r="13335" b="28575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5315" cy="3333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C5E4C" w:rsidRPr="00C14FB0" w:rsidRDefault="00BC5E4C" w:rsidP="00BC5E4C">
                            <w:pPr>
                              <w:jc w:val="center"/>
                              <w:rPr>
                                <w:b/>
                                <w:lang w:val="en-GB"/>
                              </w:rPr>
                            </w:pPr>
                            <w:r w:rsidRPr="00C14FB0">
                              <w:rPr>
                                <w:b/>
                                <w:lang w:val="en-GB"/>
                              </w:rPr>
                              <w:t>208bp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833831" id="Rectangle 50" o:spid="_x0000_s1030" style="position:absolute;margin-left:429pt;margin-top:273pt;width:48.45pt;height:26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" fillcolor="window" strokecolor="window" strokeweight="2pt">
                <v:textbox>
                  <w:txbxContent>
                    <w:p w:rsidR="00BC5E4C" w:rsidRPr="00C14FB0" w:rsidRDefault="00BC5E4C" w:rsidP="00BC5E4C">
                      <w:pPr>
                        <w:jc w:val="center"/>
                        <w:rPr>
                          <w:b/>
                          <w:lang w:val="en-GB"/>
                        </w:rPr>
                      </w:pPr>
                      <w:r w:rsidRPr="00C14FB0">
                        <w:rPr>
                          <w:b/>
                          <w:lang w:val="en-GB"/>
                        </w:rPr>
                        <w:t>208bp</w:t>
                      </w:r>
                    </w:p>
                  </w:txbxContent>
                </v:textbox>
              </v:rect>
            </w:pict>
          </mc:Fallback>
        </mc:AlternateContent>
      </w:r>
      <w:r w:rsidR="00BC5E4C" w:rsidRPr="00813D3D">
        <w:rPr>
          <w:noProof/>
        </w:rPr>
        <w:drawing>
          <wp:inline distT="0" distB="0" distL="0" distR="0" wp14:anchorId="083F616B" wp14:editId="02890A82">
            <wp:extent cx="4806233" cy="4695825"/>
            <wp:effectExtent l="0" t="0" r="0" b="0"/>
            <wp:docPr id="1" name="Picture 1" descr="C:\Users\PC\Desktop\20191101_152807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C\Desktop\20191101_152807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6489" cy="47156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5DBB" w:rsidRPr="009F0DB4" w:rsidRDefault="00825DBB" w:rsidP="00082FA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2FA0">
        <w:rPr>
          <w:rFonts w:ascii="Times New Roman" w:hAnsi="Times New Roman" w:cs="Times New Roman"/>
          <w:b/>
          <w:sz w:val="24"/>
          <w:szCs w:val="24"/>
        </w:rPr>
        <w:t>Figure S2</w:t>
      </w:r>
      <w:r w:rsidR="009F0DB4" w:rsidRPr="00082FA0">
        <w:rPr>
          <w:rFonts w:ascii="Times New Roman" w:hAnsi="Times New Roman" w:cs="Times New Roman"/>
          <w:b/>
          <w:sz w:val="24"/>
          <w:szCs w:val="24"/>
        </w:rPr>
        <w:t>: G</w:t>
      </w:r>
      <w:r w:rsidRPr="00082FA0">
        <w:rPr>
          <w:rFonts w:ascii="Times New Roman" w:eastAsia="Calibri" w:hAnsi="Times New Roman" w:cs="Times New Roman"/>
          <w:b/>
          <w:sz w:val="24"/>
          <w:szCs w:val="24"/>
        </w:rPr>
        <w:t xml:space="preserve">el </w:t>
      </w:r>
      <w:r w:rsidR="009F0DB4" w:rsidRPr="00082FA0">
        <w:rPr>
          <w:rFonts w:ascii="Times New Roman" w:eastAsia="Calibri" w:hAnsi="Times New Roman" w:cs="Times New Roman"/>
          <w:b/>
          <w:sz w:val="24"/>
          <w:szCs w:val="24"/>
        </w:rPr>
        <w:t>image depicting a SNPs</w:t>
      </w:r>
      <w:r w:rsidRPr="009F0DB4">
        <w:rPr>
          <w:rFonts w:ascii="Times New Roman" w:eastAsia="Calibri" w:hAnsi="Times New Roman" w:cs="Times New Roman"/>
          <w:sz w:val="24"/>
          <w:szCs w:val="24"/>
        </w:rPr>
        <w:t>: L=ladder; C=Negative controls; lane1-9=G202A samples; lane1a-9a =A376G samples; lane 1,2,4,6,8,9=positive bands G202A;4a,6a,9a=positive bands A376G</w:t>
      </w:r>
    </w:p>
    <w:p w:rsidR="00825DBB" w:rsidRDefault="00825DBB"/>
    <w:p w:rsidR="00C775A9" w:rsidRDefault="00C775A9"/>
    <w:p w:rsidR="00C775A9" w:rsidRDefault="00C775A9"/>
    <w:p w:rsidR="00C775A9" w:rsidRDefault="00C775A9"/>
    <w:p w:rsidR="00C775A9" w:rsidRDefault="00C775A9"/>
    <w:p w:rsidR="00C775A9" w:rsidRDefault="00C775A9"/>
    <w:p w:rsidR="00C775A9" w:rsidRDefault="00C775A9"/>
    <w:p w:rsidR="00C775A9" w:rsidRDefault="00C775A9"/>
    <w:p w:rsidR="00C775A9" w:rsidRDefault="00C775A9"/>
    <w:p w:rsidR="00C775A9" w:rsidRDefault="00C775A9"/>
    <w:p w:rsidR="00C775A9" w:rsidRDefault="00C775A9"/>
    <w:p w:rsidR="00C775A9" w:rsidRDefault="00C775A9">
      <w:r w:rsidRPr="00C775A9">
        <w:rPr>
          <w:noProof/>
        </w:rPr>
        <w:drawing>
          <wp:inline distT="0" distB="0" distL="0" distR="0">
            <wp:extent cx="5029200" cy="6219825"/>
            <wp:effectExtent l="0" t="0" r="0" b="9525"/>
            <wp:docPr id="5" name="Picture 5" descr="C:\Users\EDDIE\Dropbox\STELLARSTATS\Publications\Ongoing\A.Priority\G6PD\Set\More Set\New Set\Fig 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EDDIE\Dropbox\STELLARSTATS\Publications\Ongoing\A.Priority\G6PD\Set\More Set\New Set\Fig 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621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1BA" w:rsidRPr="004971BA" w:rsidRDefault="004971BA" w:rsidP="004971BA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</w:t>
      </w:r>
      <w:r w:rsidRPr="003D0F0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S3</w:t>
      </w:r>
      <w:r w:rsidRPr="003D0F04">
        <w:rPr>
          <w:rFonts w:ascii="Times New Roman" w:hAnsi="Times New Roman" w:cs="Times New Roman"/>
          <w:b/>
          <w:sz w:val="24"/>
          <w:szCs w:val="24"/>
        </w:rPr>
        <w:t xml:space="preserve">. Comparison of </w:t>
      </w:r>
      <w:r>
        <w:rPr>
          <w:rFonts w:ascii="Times New Roman" w:hAnsi="Times New Roman" w:cs="Times New Roman"/>
          <w:b/>
          <w:sz w:val="24"/>
          <w:szCs w:val="24"/>
        </w:rPr>
        <w:t>G6PD enzyme activity</w:t>
      </w:r>
      <w:r w:rsidRPr="003D0F04">
        <w:rPr>
          <w:rFonts w:ascii="Times New Roman" w:hAnsi="Times New Roman" w:cs="Times New Roman"/>
          <w:b/>
          <w:sz w:val="24"/>
          <w:szCs w:val="24"/>
        </w:rPr>
        <w:t xml:space="preserve"> by the presence of 376A → G only and 202G → A only, G202/A376 SNPs</w:t>
      </w:r>
      <w:r>
        <w:rPr>
          <w:rFonts w:ascii="Times New Roman" w:hAnsi="Times New Roman" w:cs="Times New Roman"/>
          <w:b/>
          <w:sz w:val="24"/>
          <w:szCs w:val="24"/>
        </w:rPr>
        <w:t>,</w:t>
      </w:r>
      <w:r w:rsidRPr="003D0F04">
        <w:rPr>
          <w:rFonts w:ascii="Times New Roman" w:hAnsi="Times New Roman" w:cs="Times New Roman"/>
          <w:b/>
          <w:sz w:val="24"/>
          <w:szCs w:val="24"/>
        </w:rPr>
        <w:t xml:space="preserve"> and no bands.</w:t>
      </w:r>
    </w:p>
    <w:p w:rsidR="00C775A9" w:rsidRPr="00461162" w:rsidRDefault="004971BA" w:rsidP="00461162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average </w:t>
      </w:r>
      <w:r w:rsidRPr="00626A5C">
        <w:rPr>
          <w:rFonts w:ascii="Times New Roman" w:hAnsi="Times New Roman" w:cs="Times New Roman"/>
          <w:sz w:val="24"/>
          <w:szCs w:val="24"/>
        </w:rPr>
        <w:t>G6PD enzyme activity</w:t>
      </w:r>
      <w:r>
        <w:rPr>
          <w:rFonts w:ascii="Times New Roman" w:hAnsi="Times New Roman" w:cs="Times New Roman"/>
          <w:sz w:val="24"/>
          <w:szCs w:val="24"/>
        </w:rPr>
        <w:t xml:space="preserve"> for participants with 376A → G only, </w:t>
      </w:r>
      <w:r w:rsidRPr="00626A5C">
        <w:rPr>
          <w:rFonts w:ascii="Times New Roman" w:hAnsi="Times New Roman" w:cs="Times New Roman"/>
          <w:sz w:val="24"/>
          <w:szCs w:val="24"/>
        </w:rPr>
        <w:t>202G → A only, G202/A376 SNPs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26A5C">
        <w:rPr>
          <w:rFonts w:ascii="Times New Roman" w:hAnsi="Times New Roman" w:cs="Times New Roman"/>
          <w:sz w:val="24"/>
          <w:szCs w:val="24"/>
        </w:rPr>
        <w:t xml:space="preserve"> and no bands</w:t>
      </w:r>
      <w:r>
        <w:rPr>
          <w:rFonts w:ascii="Times New Roman" w:hAnsi="Times New Roman" w:cs="Times New Roman"/>
          <w:sz w:val="24"/>
          <w:szCs w:val="24"/>
        </w:rPr>
        <w:t xml:space="preserve"> were 1.19 U/g Hb (0.43-2.31), 1.41</w:t>
      </w:r>
      <w:r w:rsidRPr="00626A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U/g Hb (0.74-2.31), 1.14</w:t>
      </w:r>
      <w:r w:rsidRPr="00626A5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U/g Hb (0.28-3.60), and 1.37 U/g Hb (0.93-2.63), respectively. </w:t>
      </w:r>
      <w:r w:rsidRPr="003D0F04">
        <w:rPr>
          <w:rFonts w:ascii="Times New Roman" w:hAnsi="Times New Roman" w:cs="Times New Roman"/>
          <w:sz w:val="24"/>
          <w:szCs w:val="24"/>
        </w:rPr>
        <w:t xml:space="preserve">No significant differences were observed between </w:t>
      </w:r>
      <w:r w:rsidRPr="00AD5E3C">
        <w:rPr>
          <w:rFonts w:ascii="Times New Roman" w:hAnsi="Times New Roman" w:cs="Times New Roman"/>
          <w:sz w:val="24"/>
          <w:szCs w:val="24"/>
        </w:rPr>
        <w:t xml:space="preserve">G6PD enzyme activity </w:t>
      </w:r>
      <w:r w:rsidRPr="003D0F04">
        <w:rPr>
          <w:rFonts w:ascii="Times New Roman" w:hAnsi="Times New Roman" w:cs="Times New Roman"/>
          <w:sz w:val="24"/>
          <w:szCs w:val="24"/>
        </w:rPr>
        <w:t xml:space="preserve">with respect to G6PD </w:t>
      </w:r>
      <w:r>
        <w:rPr>
          <w:rFonts w:ascii="Times New Roman" w:hAnsi="Times New Roman" w:cs="Times New Roman"/>
          <w:sz w:val="24"/>
          <w:szCs w:val="24"/>
        </w:rPr>
        <w:t>variants</w:t>
      </w:r>
      <w:r w:rsidRPr="003D0F04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Fig.</w:t>
      </w:r>
      <w:r w:rsidRPr="003D0F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61162">
        <w:rPr>
          <w:rFonts w:ascii="Times New Roman" w:hAnsi="Times New Roman" w:cs="Times New Roman"/>
          <w:b/>
          <w:sz w:val="24"/>
          <w:szCs w:val="24"/>
        </w:rPr>
        <w:t>S3</w:t>
      </w:r>
      <w:r w:rsidRPr="003D0F04">
        <w:rPr>
          <w:rFonts w:ascii="Times New Roman" w:hAnsi="Times New Roman" w:cs="Times New Roman"/>
          <w:sz w:val="24"/>
          <w:szCs w:val="24"/>
        </w:rPr>
        <w:t>).</w:t>
      </w:r>
    </w:p>
    <w:sectPr w:rsidR="00C775A9" w:rsidRPr="004611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Pro-Regular2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6E1817"/>
    <w:multiLevelType w:val="hybridMultilevel"/>
    <w:tmpl w:val="182CAE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E4C"/>
    <w:rsid w:val="00082FA0"/>
    <w:rsid w:val="000B4B5B"/>
    <w:rsid w:val="001456CD"/>
    <w:rsid w:val="00196AB9"/>
    <w:rsid w:val="00345944"/>
    <w:rsid w:val="0038626A"/>
    <w:rsid w:val="003C72C9"/>
    <w:rsid w:val="00461162"/>
    <w:rsid w:val="004971BA"/>
    <w:rsid w:val="005C23C1"/>
    <w:rsid w:val="00705893"/>
    <w:rsid w:val="00825DBB"/>
    <w:rsid w:val="009F0DB4"/>
    <w:rsid w:val="00B15303"/>
    <w:rsid w:val="00BC5E4C"/>
    <w:rsid w:val="00C775A9"/>
    <w:rsid w:val="00CF78E8"/>
    <w:rsid w:val="00EA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D193D"/>
  <w15:chartTrackingRefBased/>
  <w15:docId w15:val="{0537462C-45F6-467C-8218-3C8D62DF7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26A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058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96AB9"/>
    <w:pPr>
      <w:ind w:left="720"/>
      <w:contextualSpacing/>
    </w:pPr>
  </w:style>
  <w:style w:type="paragraph" w:styleId="NoSpacing">
    <w:name w:val="No Spacing"/>
    <w:uiPriority w:val="1"/>
    <w:qFormat/>
    <w:rsid w:val="001456CD"/>
    <w:pPr>
      <w:spacing w:after="0" w:line="240" w:lineRule="auto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0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tif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338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Eddie-Williams Owiredu</cp:lastModifiedBy>
  <cp:revision>35</cp:revision>
  <dcterms:created xsi:type="dcterms:W3CDTF">2019-11-18T22:38:00Z</dcterms:created>
  <dcterms:modified xsi:type="dcterms:W3CDTF">2020-01-24T14:32:00Z</dcterms:modified>
</cp:coreProperties>
</file>